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5FD4" w14:textId="162D01C5" w:rsidR="005A75DE" w:rsidRPr="00BF1057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b/>
          <w:bCs/>
          <w:i/>
          <w:iCs/>
          <w:sz w:val="23"/>
          <w:szCs w:val="23"/>
        </w:rPr>
        <w:t>Breaking Stalin’s Nose</w:t>
      </w: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> by Eugene Yelchin, A Newbery Honor book</w:t>
      </w:r>
      <w:r w:rsidRPr="00BF1057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3E691245" w14:textId="77777777" w:rsidR="005A75DE" w:rsidRPr="00BF1057" w:rsidRDefault="005A75DE" w:rsidP="005A75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64E3881D" w14:textId="11882073" w:rsidR="00911F40" w:rsidRPr="00BF1057" w:rsidRDefault="005A75DE" w:rsidP="009B7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Lesson </w:t>
      </w:r>
      <w:r w:rsidR="008368D1" w:rsidRPr="00BF10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8</w:t>
      </w:r>
      <w:r w:rsidRPr="00BF10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(</w:t>
      </w:r>
      <w:r w:rsidR="00B31D97" w:rsidRPr="00BF10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chapters </w:t>
      </w:r>
      <w:r w:rsidR="00633C7D" w:rsidRPr="00BF10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26-29</w:t>
      </w:r>
      <w:r w:rsidR="00B14481" w:rsidRPr="00BF10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)</w:t>
      </w:r>
      <w:r w:rsidR="00E6751B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7BF05D76" w14:textId="29BA8B76" w:rsidR="008368D1" w:rsidRPr="00BF1057" w:rsidRDefault="008368D1" w:rsidP="0018556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After Sasha’s discussion with Stalin’s nose, he returns to class to sit in the back with the rest of the 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“</w:t>
      </w:r>
      <w:r w:rsidRPr="00BF1057">
        <w:rPr>
          <w:rStyle w:val="normaltextrun"/>
          <w:rFonts w:asciiTheme="minorHAnsi" w:hAnsiTheme="minorHAnsi" w:cstheme="minorHAnsi"/>
          <w:iCs/>
          <w:sz w:val="23"/>
          <w:szCs w:val="23"/>
        </w:rPr>
        <w:t>undesirables</w:t>
      </w: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”</w:t>
      </w: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85565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Here, he impulsively</w:t>
      </w:r>
      <w:r w:rsidR="00A941CF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grab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="00A941CF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the banner and jump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="00A941CF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around the class singing patriotic songs. Suddenly, amid the chaos, the KGB burst</w:t>
      </w:r>
      <w:r w:rsidR="000C6E27" w:rsidRPr="00BF1057">
        <w:rPr>
          <w:rStyle w:val="normaltextrun"/>
          <w:rFonts w:asciiTheme="minorHAnsi" w:hAnsiTheme="minorHAnsi" w:cstheme="minorHAnsi"/>
          <w:sz w:val="23"/>
          <w:szCs w:val="23"/>
        </w:rPr>
        <w:t>s into the room, searches</w:t>
      </w:r>
      <w:r w:rsidR="00A941CF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Nina Petrovna’s desk, and find</w:t>
      </w:r>
      <w:r w:rsidR="000C6E27" w:rsidRPr="00BF1057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="00A941CF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the plaster nose inside</w:t>
      </w:r>
      <w:r w:rsidR="000C6E27" w:rsidRPr="00BF1057">
        <w:rPr>
          <w:rStyle w:val="normaltextrun"/>
          <w:rFonts w:asciiTheme="minorHAnsi" w:hAnsiTheme="minorHAnsi" w:cstheme="minorHAnsi"/>
          <w:sz w:val="23"/>
          <w:szCs w:val="23"/>
        </w:rPr>
        <w:t>. S</w:t>
      </w:r>
      <w:r w:rsidR="00A941CF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he is arrested and taken out of the classroom. </w:t>
      </w:r>
    </w:p>
    <w:p w14:paraId="106CE827" w14:textId="1D197DD8" w:rsidR="00A941CF" w:rsidRPr="00BF1057" w:rsidRDefault="00A941CF" w:rsidP="0018556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>Following th</w:t>
      </w:r>
      <w:r w:rsidR="000C6E27" w:rsidRPr="00BF1057">
        <w:rPr>
          <w:rStyle w:val="normaltextrun"/>
          <w:rFonts w:asciiTheme="minorHAnsi" w:hAnsiTheme="minorHAnsi" w:cstheme="minorHAnsi"/>
          <w:sz w:val="23"/>
          <w:szCs w:val="23"/>
        </w:rPr>
        <w:t>e classroom scene, the principal</w:t>
      </w: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takes Sasha to the basement. While walking, he confirms that Finkelstein’s parents were in fact executed. </w:t>
      </w:r>
      <w:r w:rsidR="006676D9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In the basement, Sasha discovers that this is where the school hides its undesirable features, like </w:t>
      </w:r>
      <w:proofErr w:type="spellStart"/>
      <w:r w:rsidR="006676D9" w:rsidRPr="00BF1057">
        <w:rPr>
          <w:rStyle w:val="normaltextrun"/>
          <w:rFonts w:asciiTheme="minorHAnsi" w:hAnsiTheme="minorHAnsi" w:cstheme="minorHAnsi"/>
          <w:sz w:val="23"/>
          <w:szCs w:val="23"/>
        </w:rPr>
        <w:t>Vovka’s</w:t>
      </w:r>
      <w:proofErr w:type="spellEnd"/>
      <w:r w:rsidR="006676D9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art, scribbled out faces, and Stalin’s defaced statue. Here, he meets with a senior K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GB lieutenant, who tells Sasha</w:t>
      </w:r>
      <w:r w:rsidR="006676D9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that his father turned his mother in as a foreign national. At the end of their conversation, he offers Sasha a position as </w:t>
      </w:r>
      <w:r w:rsidR="00DA09CA">
        <w:rPr>
          <w:rStyle w:val="normaltextrun"/>
          <w:rFonts w:asciiTheme="minorHAnsi" w:hAnsiTheme="minorHAnsi" w:cstheme="minorHAnsi"/>
          <w:sz w:val="23"/>
          <w:szCs w:val="23"/>
        </w:rPr>
        <w:t>a pioneer in exchange for working as a s</w:t>
      </w:r>
      <w:r w:rsidR="006676D9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py. </w:t>
      </w:r>
    </w:p>
    <w:p w14:paraId="159B428E" w14:textId="69D109DF" w:rsidR="006676D9" w:rsidRPr="00BF1057" w:rsidRDefault="006676D9" w:rsidP="0018556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>Returning to the class, Sasha realizes this is the day he had been waiting for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all his life. Given the </w:t>
      </w: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events of the past couple days, his heart is no longer in it. 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Sasha puts</w:t>
      </w: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the banner down and 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runs </w:t>
      </w:r>
      <w:r w:rsidR="00094766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away from 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the school. </w:t>
      </w:r>
    </w:p>
    <w:p w14:paraId="18BDE71E" w14:textId="77777777" w:rsidR="00E6751B" w:rsidRPr="00BF1057" w:rsidRDefault="00E6751B" w:rsidP="005A75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4BB76F49" w14:textId="34392DAA" w:rsidR="00426F9E" w:rsidRPr="00BF1057" w:rsidRDefault="005A75DE" w:rsidP="00562E7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Vocabulary</w:t>
      </w:r>
      <w:r w:rsidRPr="00BF1057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1099AC3A" w14:textId="77777777" w:rsidR="00A33A45" w:rsidRPr="00BF1057" w:rsidRDefault="00A33A45" w:rsidP="00562E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4F382860" w14:textId="47DB7FDF" w:rsidR="00CA61D6" w:rsidRPr="00BF1057" w:rsidRDefault="00D550A8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sz w:val="23"/>
          <w:szCs w:val="23"/>
          <w:u w:val="single"/>
        </w:rPr>
        <w:t>Undesirable</w:t>
      </w:r>
      <w:r w:rsidR="00185565" w:rsidRPr="00BF1057">
        <w:rPr>
          <w:rStyle w:val="normaltextrun"/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DB1458" w:rsidRPr="00BF1057">
        <w:rPr>
          <w:rStyle w:val="normaltextrun"/>
          <w:rFonts w:asciiTheme="minorHAnsi" w:hAnsiTheme="minorHAnsi" w:cstheme="minorHAnsi"/>
          <w:sz w:val="23"/>
          <w:szCs w:val="23"/>
        </w:rPr>
        <w:t>–</w:t>
      </w:r>
      <w:r w:rsidR="00AA6107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7525D2" w:rsidRPr="00BF1057">
        <w:rPr>
          <w:rStyle w:val="normaltextrun"/>
          <w:rFonts w:asciiTheme="minorHAnsi" w:hAnsiTheme="minorHAnsi" w:cstheme="minorHAnsi"/>
          <w:sz w:val="23"/>
          <w:szCs w:val="23"/>
        </w:rPr>
        <w:t>A member of a political, ethnic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, or national</w:t>
      </w:r>
      <w:r w:rsidR="00A916FD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group that is considered an enemy to the state. </w:t>
      </w:r>
    </w:p>
    <w:p w14:paraId="61622134" w14:textId="7C093502" w:rsidR="005A75DE" w:rsidRPr="00BF1057" w:rsidRDefault="00CA61D6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>**</w:t>
      </w:r>
      <w:r w:rsidR="00A916FD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In </w:t>
      </w:r>
      <w:r w:rsidR="00A916FD" w:rsidRPr="00BF1057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Breaking Stalin’s Nose</w:t>
      </w:r>
      <w:r w:rsidR="00A916FD" w:rsidRPr="00BF1057">
        <w:rPr>
          <w:rStyle w:val="normaltextrun"/>
          <w:rFonts w:asciiTheme="minorHAnsi" w:hAnsiTheme="minorHAnsi" w:cstheme="minorHAnsi"/>
          <w:sz w:val="23"/>
          <w:szCs w:val="23"/>
        </w:rPr>
        <w:t>, Sasha becomes an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“</w:t>
      </w:r>
      <w:r w:rsidR="00A916FD" w:rsidRPr="00BF1057">
        <w:rPr>
          <w:rStyle w:val="normaltextrun"/>
          <w:rFonts w:asciiTheme="minorHAnsi" w:hAnsiTheme="minorHAnsi" w:cstheme="minorHAnsi"/>
          <w:sz w:val="23"/>
          <w:szCs w:val="23"/>
        </w:rPr>
        <w:t>undesirable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”</w:t>
      </w:r>
      <w:r w:rsidR="00A916FD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when it is revealed that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his father is an</w:t>
      </w:r>
      <w:r w:rsidR="00A916FD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enemy of the state. As a result, he is forced </w:t>
      </w:r>
      <w:r w:rsidR="00F61AD3" w:rsidRPr="00BF1057">
        <w:rPr>
          <w:rStyle w:val="normaltextrun"/>
          <w:rFonts w:asciiTheme="minorHAnsi" w:hAnsiTheme="minorHAnsi" w:cstheme="minorHAnsi"/>
          <w:sz w:val="23"/>
          <w:szCs w:val="23"/>
        </w:rPr>
        <w:t>to sit in the back of the class and receives second class treatment.</w:t>
      </w:r>
    </w:p>
    <w:p w14:paraId="0DBDE60C" w14:textId="4B739615" w:rsidR="009B7731" w:rsidRPr="00BF1057" w:rsidRDefault="009B7731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34CF1593" w14:textId="596200FB" w:rsidR="00E6436F" w:rsidRPr="00BF1057" w:rsidRDefault="000132D6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sz w:val="23"/>
          <w:szCs w:val="23"/>
          <w:u w:val="single"/>
        </w:rPr>
        <w:t>Censorship</w:t>
      </w: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A544E" w:rsidRPr="00BF1057">
        <w:rPr>
          <w:rStyle w:val="normaltextrun"/>
          <w:rFonts w:asciiTheme="minorHAnsi" w:hAnsiTheme="minorHAnsi" w:cstheme="minorHAnsi"/>
          <w:sz w:val="23"/>
          <w:szCs w:val="23"/>
        </w:rPr>
        <w:t>–</w:t>
      </w: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A544E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The act of 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hiding and </w:t>
      </w:r>
      <w:r w:rsidR="00064FCC" w:rsidRPr="00BF1057">
        <w:rPr>
          <w:rStyle w:val="normaltextrun"/>
          <w:rFonts w:asciiTheme="minorHAnsi" w:hAnsiTheme="minorHAnsi" w:cstheme="minorHAnsi"/>
          <w:sz w:val="23"/>
          <w:szCs w:val="23"/>
        </w:rPr>
        <w:t>forbidding</w:t>
      </w:r>
      <w:r w:rsidR="001A544E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E6436F" w:rsidRPr="00BF1057">
        <w:rPr>
          <w:rStyle w:val="normaltextrun"/>
          <w:rFonts w:asciiTheme="minorHAnsi" w:hAnsiTheme="minorHAnsi" w:cstheme="minorHAnsi"/>
          <w:sz w:val="23"/>
          <w:szCs w:val="23"/>
        </w:rPr>
        <w:t>what people say, do, and creat</w:t>
      </w:r>
      <w:r w:rsidR="00526B1D" w:rsidRPr="00BF1057">
        <w:rPr>
          <w:rStyle w:val="normaltextrun"/>
          <w:rFonts w:asciiTheme="minorHAnsi" w:hAnsiTheme="minorHAnsi" w:cstheme="minorHAnsi"/>
          <w:sz w:val="23"/>
          <w:szCs w:val="23"/>
        </w:rPr>
        <w:t>e</w:t>
      </w:r>
      <w:r w:rsidR="00E6436F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. </w:t>
      </w:r>
    </w:p>
    <w:p w14:paraId="0E379D42" w14:textId="1C89B25A" w:rsidR="005A75DE" w:rsidRPr="00BF1057" w:rsidRDefault="00526B1D" w:rsidP="00A93B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>**</w:t>
      </w:r>
      <w:r w:rsidR="001E7099">
        <w:rPr>
          <w:rStyle w:val="normaltextrun"/>
          <w:rFonts w:asciiTheme="minorHAnsi" w:hAnsiTheme="minorHAnsi" w:cstheme="minorHAnsi"/>
          <w:sz w:val="23"/>
          <w:szCs w:val="23"/>
        </w:rPr>
        <w:t>T</w:t>
      </w:r>
      <w:r w:rsidR="00E6436F" w:rsidRPr="00BF1057">
        <w:rPr>
          <w:rStyle w:val="normaltextrun"/>
          <w:rFonts w:asciiTheme="minorHAnsi" w:hAnsiTheme="minorHAnsi" w:cstheme="minorHAnsi"/>
          <w:sz w:val="23"/>
          <w:szCs w:val="23"/>
        </w:rPr>
        <w:t>otalitarian political organizations use cen</w:t>
      </w:r>
      <w:r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sorship </w:t>
      </w:r>
      <w:r w:rsidR="004171DE" w:rsidRPr="00BF1057">
        <w:rPr>
          <w:rStyle w:val="normaltextrun"/>
          <w:rFonts w:asciiTheme="minorHAnsi" w:hAnsiTheme="minorHAnsi" w:cstheme="minorHAnsi"/>
          <w:sz w:val="23"/>
          <w:szCs w:val="23"/>
        </w:rPr>
        <w:t>to block oppo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sitional views and ideas.</w:t>
      </w:r>
      <w:r w:rsidR="004171DE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During Stalin’s time, the USSR censored almost everything </w:t>
      </w:r>
      <w:r w:rsidR="00606771" w:rsidRPr="00BF1057">
        <w:rPr>
          <w:rStyle w:val="normaltextrun"/>
          <w:rFonts w:asciiTheme="minorHAnsi" w:hAnsiTheme="minorHAnsi" w:cstheme="minorHAnsi"/>
          <w:sz w:val="23"/>
          <w:szCs w:val="23"/>
        </w:rPr>
        <w:t>that came from “enemies of the state</w:t>
      </w:r>
      <w:r w:rsidR="00BF1057" w:rsidRPr="00BF1057">
        <w:rPr>
          <w:rStyle w:val="normaltextrun"/>
          <w:rFonts w:asciiTheme="minorHAnsi" w:hAnsiTheme="minorHAnsi" w:cstheme="minorHAnsi"/>
          <w:sz w:val="23"/>
          <w:szCs w:val="23"/>
        </w:rPr>
        <w:t>.”</w:t>
      </w:r>
    </w:p>
    <w:p w14:paraId="1DD91787" w14:textId="2C684C11" w:rsidR="00BF31B7" w:rsidRPr="00BF1057" w:rsidRDefault="00BF31B7" w:rsidP="00BF31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3B846B6F" w14:textId="097D7E97" w:rsidR="003C4A43" w:rsidRPr="00BF1057" w:rsidRDefault="00BF31B7" w:rsidP="00A93B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Check it out: </w:t>
      </w:r>
      <w:r w:rsidR="005840E8">
        <w:rPr>
          <w:rStyle w:val="eop"/>
          <w:rFonts w:asciiTheme="minorHAnsi" w:hAnsiTheme="minorHAnsi" w:cstheme="minorHAnsi"/>
          <w:sz w:val="23"/>
          <w:szCs w:val="23"/>
        </w:rPr>
        <w:t>Watch a video</w:t>
      </w:r>
      <w:r w:rsidR="00811744" w:rsidRPr="00BF1057">
        <w:rPr>
          <w:rStyle w:val="eop"/>
          <w:rFonts w:asciiTheme="minorHAnsi" w:hAnsiTheme="minorHAnsi" w:cstheme="minorHAnsi"/>
          <w:sz w:val="23"/>
          <w:szCs w:val="23"/>
        </w:rPr>
        <w:t xml:space="preserve"> </w:t>
      </w:r>
      <w:r w:rsidR="005840E8">
        <w:rPr>
          <w:rStyle w:val="eop"/>
          <w:rFonts w:asciiTheme="minorHAnsi" w:hAnsiTheme="minorHAnsi" w:cstheme="minorHAnsi"/>
          <w:sz w:val="23"/>
          <w:szCs w:val="23"/>
        </w:rPr>
        <w:t>about the Young P</w:t>
      </w:r>
      <w:r w:rsidR="00811744" w:rsidRPr="00BF1057">
        <w:rPr>
          <w:rStyle w:val="eop"/>
          <w:rFonts w:asciiTheme="minorHAnsi" w:hAnsiTheme="minorHAnsi" w:cstheme="minorHAnsi"/>
          <w:sz w:val="23"/>
          <w:szCs w:val="23"/>
        </w:rPr>
        <w:t>ioneers</w:t>
      </w:r>
      <w:r w:rsidR="00EC4AF9" w:rsidRPr="00BF1057">
        <w:rPr>
          <w:rStyle w:val="eop"/>
          <w:rFonts w:asciiTheme="minorHAnsi" w:hAnsiTheme="minorHAnsi" w:cstheme="minorHAnsi"/>
          <w:sz w:val="23"/>
          <w:szCs w:val="23"/>
        </w:rPr>
        <w:t xml:space="preserve"> during Stalin’s time and afterwards</w:t>
      </w:r>
      <w:r w:rsidR="00811744" w:rsidRPr="00BF1057">
        <w:rPr>
          <w:rStyle w:val="eop"/>
          <w:rFonts w:asciiTheme="minorHAnsi" w:hAnsiTheme="minorHAnsi" w:cstheme="minorHAnsi"/>
          <w:sz w:val="23"/>
          <w:szCs w:val="23"/>
        </w:rPr>
        <w:t>:</w:t>
      </w:r>
    </w:p>
    <w:p w14:paraId="53203451" w14:textId="43E7EF83" w:rsidR="00CA61D6" w:rsidRPr="00BF1057" w:rsidRDefault="001B1A54" w:rsidP="00EC4AF9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sz w:val="23"/>
          <w:szCs w:val="23"/>
        </w:rPr>
      </w:pPr>
      <w:hyperlink r:id="rId5" w:history="1">
        <w:r w:rsidR="00FF1548" w:rsidRPr="00BF1057">
          <w:rPr>
            <w:rStyle w:val="Hyperlink"/>
            <w:rFonts w:asciiTheme="minorHAnsi" w:hAnsiTheme="minorHAnsi" w:cstheme="minorHAnsi"/>
            <w:sz w:val="23"/>
            <w:szCs w:val="23"/>
          </w:rPr>
          <w:t>https://www.youtube.com/watch?v=8_QRhlq8Hy4</w:t>
        </w:r>
      </w:hyperlink>
    </w:p>
    <w:p w14:paraId="33DC4091" w14:textId="23A5DB8F" w:rsidR="00A61B19" w:rsidRPr="00BF1057" w:rsidRDefault="00A61B19" w:rsidP="00EC4AF9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sz w:val="23"/>
          <w:szCs w:val="23"/>
        </w:rPr>
      </w:pPr>
    </w:p>
    <w:p w14:paraId="2CE4D178" w14:textId="6DF23F5D" w:rsidR="00A61B19" w:rsidRPr="00BF1057" w:rsidRDefault="005840E8" w:rsidP="00EC4AF9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>Learn</w:t>
      </w:r>
      <w:r w:rsidR="006E4A4C" w:rsidRPr="00BF1057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 xml:space="preserve"> about censorship in Stalinist USSR</w:t>
      </w:r>
    </w:p>
    <w:p w14:paraId="06B0ABB1" w14:textId="331CAC81" w:rsidR="006E4A4C" w:rsidRPr="00BF1057" w:rsidRDefault="001B1A54" w:rsidP="00EC4A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hyperlink r:id="rId6" w:history="1">
        <w:r w:rsidR="000A4188" w:rsidRPr="00BF1057">
          <w:rPr>
            <w:rStyle w:val="Hyperlink"/>
            <w:rFonts w:asciiTheme="minorHAnsi" w:hAnsiTheme="minorHAnsi" w:cstheme="minorHAnsi"/>
            <w:sz w:val="23"/>
            <w:szCs w:val="23"/>
          </w:rPr>
          <w:t>https://www.rbth.com/arts/history/2017/06/27/soviet-censorship-how-did-the-ussr-control-the-public_790892</w:t>
        </w:r>
      </w:hyperlink>
    </w:p>
    <w:p w14:paraId="0F0F4F9A" w14:textId="77777777" w:rsidR="00104F0B" w:rsidRPr="00BF1057" w:rsidRDefault="00104F0B" w:rsidP="005A75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0992FAD9" w14:textId="32FF5FB4" w:rsidR="00A93BF0" w:rsidRPr="00BF1057" w:rsidRDefault="00BF1057" w:rsidP="005A75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3"/>
          <w:szCs w:val="23"/>
        </w:rPr>
      </w:pPr>
      <w:r w:rsidRPr="00BF10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Predict</w:t>
      </w:r>
      <w:r w:rsidR="005A75DE" w:rsidRPr="00BF10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: </w:t>
      </w:r>
      <w:r w:rsidR="000A4188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With one chapter left, how do you </w:t>
      </w:r>
      <w:r w:rsidR="006621EE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foresee Sasha getting out of his situation? After leaving, where can he go? Where would you go? </w:t>
      </w:r>
      <w:r w:rsidR="008236EA" w:rsidRPr="00BF1057">
        <w:rPr>
          <w:rStyle w:val="normaltextrun"/>
          <w:rFonts w:asciiTheme="minorHAnsi" w:hAnsiTheme="minorHAnsi" w:cstheme="minorHAnsi"/>
          <w:sz w:val="23"/>
          <w:szCs w:val="23"/>
        </w:rPr>
        <w:t>Would you change anything if you were in his shoes?</w:t>
      </w:r>
      <w:r w:rsidR="000A4188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83382B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B14481" w:rsidRPr="00BF105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01DC5460" w14:textId="79DCB9A1" w:rsidR="005A75DE" w:rsidRPr="00BF1057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BF1057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4017B5" w:rsidRPr="00BF1057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7C9D9A59" w14:textId="24E17211" w:rsidR="005A75DE" w:rsidRPr="00BF1057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BF1057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4017B5" w:rsidRPr="00BF1057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4537405F" w14:textId="295584E6" w:rsidR="005A75DE" w:rsidRPr="00BF1057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BF1057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4017B5" w:rsidRPr="00BF1057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597AE786" w14:textId="2E6E1E1E" w:rsidR="005A75DE" w:rsidRDefault="005A75DE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BF1057"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4017B5" w:rsidRPr="00BF1057">
        <w:rPr>
          <w:rStyle w:val="eop"/>
          <w:rFonts w:asciiTheme="minorHAnsi" w:hAnsiTheme="minorHAnsi" w:cstheme="minorHAnsi"/>
          <w:sz w:val="28"/>
          <w:szCs w:val="28"/>
        </w:rPr>
        <w:t>_</w:t>
      </w:r>
    </w:p>
    <w:p w14:paraId="51862A05" w14:textId="15D6C9E8" w:rsidR="00DC3CFA" w:rsidRDefault="00DC3CFA" w:rsidP="005A75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__________________________________________________________________</w:t>
      </w:r>
    </w:p>
    <w:p w14:paraId="3059F8CC" w14:textId="4720FF58" w:rsidR="00135459" w:rsidRPr="001B1A54" w:rsidRDefault="00DC3CFA" w:rsidP="001B1A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__________________________________________________________________</w:t>
      </w:r>
    </w:p>
    <w:sectPr w:rsidR="00135459" w:rsidRPr="001B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914CE"/>
    <w:multiLevelType w:val="hybridMultilevel"/>
    <w:tmpl w:val="C840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DE"/>
    <w:rsid w:val="000075E9"/>
    <w:rsid w:val="000132D6"/>
    <w:rsid w:val="00020677"/>
    <w:rsid w:val="000300BC"/>
    <w:rsid w:val="000406D3"/>
    <w:rsid w:val="00052108"/>
    <w:rsid w:val="00064FCC"/>
    <w:rsid w:val="0008570F"/>
    <w:rsid w:val="00094766"/>
    <w:rsid w:val="000A4188"/>
    <w:rsid w:val="000B159E"/>
    <w:rsid w:val="000C6E27"/>
    <w:rsid w:val="000E261D"/>
    <w:rsid w:val="000E421E"/>
    <w:rsid w:val="000F52C9"/>
    <w:rsid w:val="00104F0B"/>
    <w:rsid w:val="00135459"/>
    <w:rsid w:val="001416B9"/>
    <w:rsid w:val="00153786"/>
    <w:rsid w:val="00154B8C"/>
    <w:rsid w:val="001577CE"/>
    <w:rsid w:val="00185565"/>
    <w:rsid w:val="001A544E"/>
    <w:rsid w:val="001A6C86"/>
    <w:rsid w:val="001B1A54"/>
    <w:rsid w:val="001E7099"/>
    <w:rsid w:val="001F5567"/>
    <w:rsid w:val="001F7C44"/>
    <w:rsid w:val="002055B9"/>
    <w:rsid w:val="00257719"/>
    <w:rsid w:val="002969D9"/>
    <w:rsid w:val="002A2DB6"/>
    <w:rsid w:val="002D6CD5"/>
    <w:rsid w:val="00320944"/>
    <w:rsid w:val="00340140"/>
    <w:rsid w:val="0034309B"/>
    <w:rsid w:val="00345F86"/>
    <w:rsid w:val="003627E6"/>
    <w:rsid w:val="0036418D"/>
    <w:rsid w:val="0038466A"/>
    <w:rsid w:val="003B258D"/>
    <w:rsid w:val="003C00C6"/>
    <w:rsid w:val="003C4A43"/>
    <w:rsid w:val="003E7E50"/>
    <w:rsid w:val="004017B5"/>
    <w:rsid w:val="00403F0B"/>
    <w:rsid w:val="004171DE"/>
    <w:rsid w:val="00426F9E"/>
    <w:rsid w:val="004545F2"/>
    <w:rsid w:val="00467A01"/>
    <w:rsid w:val="0048267D"/>
    <w:rsid w:val="004A455B"/>
    <w:rsid w:val="004A7B56"/>
    <w:rsid w:val="004B3326"/>
    <w:rsid w:val="005066C2"/>
    <w:rsid w:val="005144CA"/>
    <w:rsid w:val="00524ECF"/>
    <w:rsid w:val="00525DF7"/>
    <w:rsid w:val="00526B1D"/>
    <w:rsid w:val="00541672"/>
    <w:rsid w:val="00562E75"/>
    <w:rsid w:val="00563D83"/>
    <w:rsid w:val="00564179"/>
    <w:rsid w:val="00571E31"/>
    <w:rsid w:val="005837D9"/>
    <w:rsid w:val="005840E8"/>
    <w:rsid w:val="00586FF6"/>
    <w:rsid w:val="00596544"/>
    <w:rsid w:val="005A25C6"/>
    <w:rsid w:val="005A75DE"/>
    <w:rsid w:val="005C354C"/>
    <w:rsid w:val="005F0CA6"/>
    <w:rsid w:val="0060227F"/>
    <w:rsid w:val="00606771"/>
    <w:rsid w:val="00625F4D"/>
    <w:rsid w:val="00633C7D"/>
    <w:rsid w:val="00642052"/>
    <w:rsid w:val="00650CFE"/>
    <w:rsid w:val="006621EE"/>
    <w:rsid w:val="006626E7"/>
    <w:rsid w:val="00662BF8"/>
    <w:rsid w:val="006676D9"/>
    <w:rsid w:val="00667E46"/>
    <w:rsid w:val="00685C46"/>
    <w:rsid w:val="00691846"/>
    <w:rsid w:val="006A794F"/>
    <w:rsid w:val="006B454D"/>
    <w:rsid w:val="006C1DDB"/>
    <w:rsid w:val="006E4A4C"/>
    <w:rsid w:val="007525D2"/>
    <w:rsid w:val="00763675"/>
    <w:rsid w:val="007834BB"/>
    <w:rsid w:val="007E1DE5"/>
    <w:rsid w:val="007F037C"/>
    <w:rsid w:val="00811744"/>
    <w:rsid w:val="008159A7"/>
    <w:rsid w:val="008236EA"/>
    <w:rsid w:val="0083382B"/>
    <w:rsid w:val="008368D1"/>
    <w:rsid w:val="008671AC"/>
    <w:rsid w:val="008E3C10"/>
    <w:rsid w:val="00911F40"/>
    <w:rsid w:val="00940763"/>
    <w:rsid w:val="009732FA"/>
    <w:rsid w:val="009853DD"/>
    <w:rsid w:val="0098665B"/>
    <w:rsid w:val="009911FF"/>
    <w:rsid w:val="00991CF6"/>
    <w:rsid w:val="009B7731"/>
    <w:rsid w:val="009D475A"/>
    <w:rsid w:val="009E2B2C"/>
    <w:rsid w:val="009E448F"/>
    <w:rsid w:val="009E5120"/>
    <w:rsid w:val="00A24AB0"/>
    <w:rsid w:val="00A33A45"/>
    <w:rsid w:val="00A61B19"/>
    <w:rsid w:val="00A63335"/>
    <w:rsid w:val="00A651D8"/>
    <w:rsid w:val="00A715C8"/>
    <w:rsid w:val="00A916FD"/>
    <w:rsid w:val="00A93BF0"/>
    <w:rsid w:val="00A941CF"/>
    <w:rsid w:val="00AA079C"/>
    <w:rsid w:val="00AA0F76"/>
    <w:rsid w:val="00AA35E3"/>
    <w:rsid w:val="00AA6107"/>
    <w:rsid w:val="00AC5DD9"/>
    <w:rsid w:val="00AE2E52"/>
    <w:rsid w:val="00AE377D"/>
    <w:rsid w:val="00B14481"/>
    <w:rsid w:val="00B146AA"/>
    <w:rsid w:val="00B16412"/>
    <w:rsid w:val="00B31D97"/>
    <w:rsid w:val="00B73205"/>
    <w:rsid w:val="00B9563D"/>
    <w:rsid w:val="00BB2030"/>
    <w:rsid w:val="00BF1057"/>
    <w:rsid w:val="00BF31B7"/>
    <w:rsid w:val="00C4427B"/>
    <w:rsid w:val="00C63136"/>
    <w:rsid w:val="00C72E4F"/>
    <w:rsid w:val="00CA3A1D"/>
    <w:rsid w:val="00CA61D6"/>
    <w:rsid w:val="00CF569A"/>
    <w:rsid w:val="00D066B7"/>
    <w:rsid w:val="00D15FD9"/>
    <w:rsid w:val="00D33022"/>
    <w:rsid w:val="00D416D6"/>
    <w:rsid w:val="00D550A8"/>
    <w:rsid w:val="00D556DD"/>
    <w:rsid w:val="00D6036F"/>
    <w:rsid w:val="00D924BE"/>
    <w:rsid w:val="00DA09CA"/>
    <w:rsid w:val="00DB0532"/>
    <w:rsid w:val="00DB1458"/>
    <w:rsid w:val="00DC3CFA"/>
    <w:rsid w:val="00DD2606"/>
    <w:rsid w:val="00DE486C"/>
    <w:rsid w:val="00E55C46"/>
    <w:rsid w:val="00E57EFB"/>
    <w:rsid w:val="00E615E4"/>
    <w:rsid w:val="00E6436F"/>
    <w:rsid w:val="00E6751B"/>
    <w:rsid w:val="00EA0CA0"/>
    <w:rsid w:val="00EC4AF9"/>
    <w:rsid w:val="00ED0B6C"/>
    <w:rsid w:val="00EE1DC4"/>
    <w:rsid w:val="00F218AE"/>
    <w:rsid w:val="00F24E11"/>
    <w:rsid w:val="00F34E34"/>
    <w:rsid w:val="00F5410C"/>
    <w:rsid w:val="00F61AD3"/>
    <w:rsid w:val="00F77979"/>
    <w:rsid w:val="00F917B3"/>
    <w:rsid w:val="00FA66AF"/>
    <w:rsid w:val="00FB2B0F"/>
    <w:rsid w:val="00FD7E8D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F043"/>
  <w15:chartTrackingRefBased/>
  <w15:docId w15:val="{155C500E-05F0-6E41-8F0E-4699202C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75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A75DE"/>
  </w:style>
  <w:style w:type="character" w:customStyle="1" w:styleId="eop">
    <w:name w:val="eop"/>
    <w:basedOn w:val="DefaultParagraphFont"/>
    <w:rsid w:val="005A75DE"/>
  </w:style>
  <w:style w:type="character" w:customStyle="1" w:styleId="spellingerror">
    <w:name w:val="spellingerror"/>
    <w:basedOn w:val="DefaultParagraphFont"/>
    <w:rsid w:val="005A75DE"/>
  </w:style>
  <w:style w:type="character" w:customStyle="1" w:styleId="advancedproofingissue">
    <w:name w:val="advancedproofingissue"/>
    <w:basedOn w:val="DefaultParagraphFont"/>
    <w:rsid w:val="005A75DE"/>
  </w:style>
  <w:style w:type="character" w:customStyle="1" w:styleId="contextualspellingandgrammarerror">
    <w:name w:val="contextualspellingandgrammarerror"/>
    <w:basedOn w:val="DefaultParagraphFont"/>
    <w:rsid w:val="005A75DE"/>
  </w:style>
  <w:style w:type="character" w:styleId="Hyperlink">
    <w:name w:val="Hyperlink"/>
    <w:basedOn w:val="DefaultParagraphFont"/>
    <w:uiPriority w:val="99"/>
    <w:unhideWhenUsed/>
    <w:rsid w:val="005A75D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th.com/arts/history/2017/06/27/soviet-censorship-how-did-the-ussr-control-the-public_790892" TargetMode="External"/><Relationship Id="rId5" Type="http://schemas.openxmlformats.org/officeDocument/2006/relationships/hyperlink" Target="https://www.youtube.com/watch?v=8_QRhlq8H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Deleo, Alaina Rose</dc:creator>
  <cp:keywords/>
  <dc:description/>
  <cp:lastModifiedBy/>
  <cp:revision>3</cp:revision>
  <dcterms:created xsi:type="dcterms:W3CDTF">2020-08-04T17:35:00Z</dcterms:created>
  <dcterms:modified xsi:type="dcterms:W3CDTF">2020-08-04T20:52:00Z</dcterms:modified>
</cp:coreProperties>
</file>